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E4" w:rsidRDefault="00A41356" w:rsidP="00F265E4">
      <w:pPr>
        <w:spacing w:line="280" w:lineRule="exact"/>
        <w:rPr>
          <w:rFonts w:ascii="Segoe UI" w:hAnsi="Segoe UI" w:cs="Segoe UI"/>
          <w:i/>
          <w:sz w:val="16"/>
          <w:szCs w:val="16"/>
        </w:rPr>
      </w:pPr>
      <w:r>
        <w:rPr>
          <w:rFonts w:ascii="Segoe UI" w:hAnsi="Segoe UI" w:cs="Segoe UI"/>
          <w:i/>
          <w:sz w:val="16"/>
          <w:szCs w:val="16"/>
        </w:rPr>
        <w:t xml:space="preserve">Poznań, </w:t>
      </w:r>
      <w:r w:rsidR="00CB6B63">
        <w:rPr>
          <w:rFonts w:ascii="Segoe UI" w:hAnsi="Segoe UI" w:cs="Segoe UI"/>
          <w:i/>
          <w:sz w:val="16"/>
          <w:szCs w:val="16"/>
        </w:rPr>
        <w:t>25.01.2024</w:t>
      </w:r>
    </w:p>
    <w:p w:rsidR="0033459F" w:rsidRDefault="0033459F" w:rsidP="00F265E4">
      <w:pPr>
        <w:spacing w:line="280" w:lineRule="exact"/>
        <w:rPr>
          <w:rFonts w:ascii="Segoe UI" w:hAnsi="Segoe UI" w:cs="Segoe UI"/>
          <w:i/>
          <w:sz w:val="16"/>
          <w:szCs w:val="16"/>
        </w:rPr>
      </w:pPr>
    </w:p>
    <w:p w:rsidR="0033459F" w:rsidRPr="00B559A3" w:rsidRDefault="00D37F25" w:rsidP="0033459F">
      <w:pPr>
        <w:rPr>
          <w:rFonts w:ascii="Segoe UI Light" w:hAnsi="Segoe UI Light" w:cs="Segoe UI Light"/>
          <w:b/>
          <w:sz w:val="22"/>
          <w:szCs w:val="22"/>
        </w:rPr>
      </w:pPr>
      <w:r>
        <w:rPr>
          <w:rFonts w:ascii="Segoe UI Light" w:hAnsi="Segoe UI Light" w:cs="Segoe UI Light"/>
          <w:b/>
          <w:sz w:val="22"/>
          <w:szCs w:val="22"/>
        </w:rPr>
        <w:t>Poznaj t</w:t>
      </w:r>
      <w:r w:rsidR="00CB6B63">
        <w:rPr>
          <w:rFonts w:ascii="Segoe UI Light" w:hAnsi="Segoe UI Light" w:cs="Segoe UI Light"/>
          <w:b/>
          <w:sz w:val="22"/>
          <w:szCs w:val="22"/>
        </w:rPr>
        <w:t>rendy na targach HOME DECOR 2024</w:t>
      </w:r>
    </w:p>
    <w:p w:rsidR="00C9477C" w:rsidRPr="00B559A3" w:rsidRDefault="00C9477C" w:rsidP="0033459F">
      <w:pPr>
        <w:rPr>
          <w:rFonts w:ascii="Segoe UI Light" w:hAnsi="Segoe UI Light" w:cs="Segoe UI Light"/>
          <w:sz w:val="22"/>
          <w:szCs w:val="22"/>
        </w:rPr>
      </w:pPr>
    </w:p>
    <w:p w:rsidR="00C9477C" w:rsidRPr="00B559A3" w:rsidRDefault="00CB6B63" w:rsidP="00C9477C">
      <w:pPr>
        <w:rPr>
          <w:rFonts w:ascii="Segoe UI Light" w:hAnsi="Segoe UI Light" w:cs="Segoe UI Light"/>
          <w:sz w:val="22"/>
          <w:szCs w:val="22"/>
        </w:rPr>
      </w:pPr>
      <w:r>
        <w:rPr>
          <w:rFonts w:ascii="Segoe UI Light" w:hAnsi="Segoe UI Light" w:cs="Segoe UI Light"/>
          <w:sz w:val="22"/>
          <w:szCs w:val="22"/>
        </w:rPr>
        <w:t>Od 20 do 23 lutego 2024</w:t>
      </w:r>
      <w:r w:rsidR="00D37F25">
        <w:rPr>
          <w:rFonts w:ascii="Segoe UI Light" w:hAnsi="Segoe UI Light" w:cs="Segoe UI Light"/>
          <w:sz w:val="22"/>
          <w:szCs w:val="22"/>
        </w:rPr>
        <w:t xml:space="preserve"> roku </w:t>
      </w:r>
      <w:r w:rsidR="00C9477C" w:rsidRPr="00B559A3">
        <w:rPr>
          <w:rFonts w:ascii="Segoe UI Light" w:hAnsi="Segoe UI Light" w:cs="Segoe UI Light"/>
          <w:sz w:val="22"/>
          <w:szCs w:val="22"/>
        </w:rPr>
        <w:t xml:space="preserve">odbędzie się w Poznaniu kolejna edycja biznesowych </w:t>
      </w:r>
      <w:r w:rsidR="00C9477C" w:rsidRPr="006959BE">
        <w:rPr>
          <w:rFonts w:ascii="Segoe UI Light" w:hAnsi="Segoe UI Light" w:cs="Segoe UI Light"/>
          <w:b/>
          <w:sz w:val="22"/>
          <w:szCs w:val="22"/>
        </w:rPr>
        <w:t>Targów Wnętrz HOME DECOR</w:t>
      </w:r>
      <w:r w:rsidR="00C9477C" w:rsidRPr="00B559A3">
        <w:rPr>
          <w:rFonts w:ascii="Segoe UI Light" w:hAnsi="Segoe UI Light" w:cs="Segoe UI Light"/>
          <w:sz w:val="22"/>
          <w:szCs w:val="22"/>
        </w:rPr>
        <w:t xml:space="preserve">. Wydarzenie to co roku odwiedzane jest przez </w:t>
      </w:r>
      <w:r w:rsidR="00D37F25">
        <w:rPr>
          <w:rFonts w:ascii="Segoe UI Light" w:hAnsi="Segoe UI Light" w:cs="Segoe UI Light"/>
          <w:sz w:val="22"/>
          <w:szCs w:val="22"/>
        </w:rPr>
        <w:t>tysiące</w:t>
      </w:r>
      <w:r w:rsidR="00C9477C" w:rsidRPr="00B559A3">
        <w:rPr>
          <w:rFonts w:ascii="Segoe UI Light" w:hAnsi="Segoe UI Light" w:cs="Segoe UI Light"/>
          <w:sz w:val="22"/>
          <w:szCs w:val="22"/>
        </w:rPr>
        <w:t xml:space="preserve"> zwiedzających</w:t>
      </w:r>
      <w:r w:rsidR="00D37F25">
        <w:rPr>
          <w:rFonts w:ascii="Segoe UI Light" w:hAnsi="Segoe UI Light" w:cs="Segoe UI Light"/>
          <w:sz w:val="22"/>
          <w:szCs w:val="22"/>
        </w:rPr>
        <w:t xml:space="preserve"> z około 70 krajów</w:t>
      </w:r>
      <w:r>
        <w:rPr>
          <w:rFonts w:ascii="Segoe UI Light" w:hAnsi="Segoe UI Light" w:cs="Segoe UI Light"/>
          <w:sz w:val="22"/>
          <w:szCs w:val="22"/>
        </w:rPr>
        <w:t>.</w:t>
      </w:r>
      <w:r w:rsidR="00C9477C" w:rsidRPr="00B559A3">
        <w:rPr>
          <w:rFonts w:ascii="Segoe UI Light" w:hAnsi="Segoe UI Light" w:cs="Segoe UI Light"/>
          <w:sz w:val="22"/>
          <w:szCs w:val="22"/>
        </w:rPr>
        <w:t xml:space="preserve"> To </w:t>
      </w:r>
      <w:r w:rsidR="00D37F25">
        <w:rPr>
          <w:rFonts w:ascii="Segoe UI Light" w:hAnsi="Segoe UI Light" w:cs="Segoe UI Light"/>
          <w:sz w:val="22"/>
          <w:szCs w:val="22"/>
        </w:rPr>
        <w:t>najbardziej międzynarodowe</w:t>
      </w:r>
      <w:r w:rsidR="00C9477C" w:rsidRPr="00B559A3">
        <w:rPr>
          <w:rFonts w:ascii="Segoe UI Light" w:hAnsi="Segoe UI Light" w:cs="Segoe UI Light"/>
          <w:sz w:val="22"/>
          <w:szCs w:val="22"/>
        </w:rPr>
        <w:t xml:space="preserve"> spotkanie branży wnętrzarskiej i dekoracyjnej: producentów, importerów, dystrybutorów i hurtowników artykułów do dekoracji i aranżacji wnętrz</w:t>
      </w:r>
      <w:r w:rsidR="00D37F25">
        <w:rPr>
          <w:rFonts w:ascii="Segoe UI Light" w:hAnsi="Segoe UI Light" w:cs="Segoe UI Light"/>
          <w:sz w:val="22"/>
          <w:szCs w:val="22"/>
        </w:rPr>
        <w:t xml:space="preserve"> w Polsce.</w:t>
      </w:r>
      <w:r w:rsidR="00C9477C" w:rsidRPr="00B559A3">
        <w:rPr>
          <w:rFonts w:ascii="Segoe UI Light" w:hAnsi="Segoe UI Light" w:cs="Segoe UI Light"/>
          <w:sz w:val="22"/>
          <w:szCs w:val="22"/>
        </w:rPr>
        <w:t xml:space="preserve">. </w:t>
      </w:r>
    </w:p>
    <w:p w:rsidR="00C9477C" w:rsidRPr="00B559A3" w:rsidRDefault="00C9477C" w:rsidP="00C9477C">
      <w:pPr>
        <w:rPr>
          <w:rFonts w:ascii="Segoe UI Light" w:hAnsi="Segoe UI Light" w:cs="Segoe UI Light"/>
          <w:sz w:val="22"/>
          <w:szCs w:val="22"/>
        </w:rPr>
      </w:pPr>
      <w:bookmarkStart w:id="0" w:name="_GoBack"/>
      <w:bookmarkEnd w:id="0"/>
    </w:p>
    <w:p w:rsidR="00C9477C" w:rsidRPr="00B559A3" w:rsidRDefault="00C9477C" w:rsidP="00C9477C">
      <w:pPr>
        <w:rPr>
          <w:rFonts w:ascii="Segoe UI Light" w:hAnsi="Segoe UI Light" w:cs="Segoe UI Light"/>
          <w:sz w:val="22"/>
          <w:szCs w:val="22"/>
        </w:rPr>
      </w:pPr>
      <w:r w:rsidRPr="00B559A3">
        <w:rPr>
          <w:rFonts w:ascii="Segoe UI Light" w:hAnsi="Segoe UI Light" w:cs="Segoe UI Light"/>
          <w:sz w:val="22"/>
          <w:szCs w:val="22"/>
        </w:rPr>
        <w:t xml:space="preserve">HOME DECOR to targi dla wszystkich, którzy profesjonalnie zajmują się wnętrzami. Jest to </w:t>
      </w:r>
      <w:r w:rsidR="00CB6B63">
        <w:rPr>
          <w:rFonts w:ascii="Segoe UI Light" w:hAnsi="Segoe UI Light" w:cs="Segoe UI Light"/>
          <w:sz w:val="22"/>
          <w:szCs w:val="22"/>
        </w:rPr>
        <w:t>biznesowa prezentacja</w:t>
      </w:r>
      <w:r w:rsidRPr="00B559A3">
        <w:rPr>
          <w:rFonts w:ascii="Segoe UI Light" w:hAnsi="Segoe UI Light" w:cs="Segoe UI Light"/>
          <w:sz w:val="22"/>
          <w:szCs w:val="22"/>
        </w:rPr>
        <w:t xml:space="preserve"> najnowszych trendów w dekorac</w:t>
      </w:r>
      <w:r w:rsidR="00CB6B63">
        <w:rPr>
          <w:rFonts w:ascii="Segoe UI Light" w:hAnsi="Segoe UI Light" w:cs="Segoe UI Light"/>
          <w:sz w:val="22"/>
          <w:szCs w:val="22"/>
        </w:rPr>
        <w:t>jach i wyposażeniu. Interesującą</w:t>
      </w:r>
      <w:r w:rsidRPr="00B559A3">
        <w:rPr>
          <w:rFonts w:ascii="Segoe UI Light" w:hAnsi="Segoe UI Light" w:cs="Segoe UI Light"/>
          <w:sz w:val="22"/>
          <w:szCs w:val="22"/>
        </w:rPr>
        <w:t xml:space="preserve"> dla siebie ofertę znajdą tu przedstawiciele sieci handlowych i DYI, sklepów stacjonarnych i online oraz salonów wyposażenia wnętrz. To właśnie tutaj zobaczyć można nowe kolekcje dekoracji stojących i ściennych, o</w:t>
      </w:r>
      <w:r w:rsidR="00CB6B63">
        <w:rPr>
          <w:rFonts w:ascii="Segoe UI Light" w:hAnsi="Segoe UI Light" w:cs="Segoe UI Light"/>
          <w:sz w:val="22"/>
          <w:szCs w:val="22"/>
        </w:rPr>
        <w:t xml:space="preserve">świetlenia, tkanin i tekstyliów,  ceramiki, szkła </w:t>
      </w:r>
      <w:r w:rsidRPr="00B559A3">
        <w:rPr>
          <w:rFonts w:ascii="Segoe UI Light" w:hAnsi="Segoe UI Light" w:cs="Segoe UI Light"/>
          <w:sz w:val="22"/>
          <w:szCs w:val="22"/>
        </w:rPr>
        <w:t xml:space="preserve">oraz innych elementów dekoracyjnych. </w:t>
      </w:r>
    </w:p>
    <w:p w:rsidR="00C9477C" w:rsidRDefault="00C9477C" w:rsidP="00C9477C">
      <w:pPr>
        <w:rPr>
          <w:rFonts w:ascii="Segoe UI Light" w:hAnsi="Segoe UI Light" w:cs="Segoe UI Light"/>
          <w:sz w:val="22"/>
          <w:szCs w:val="22"/>
        </w:rPr>
      </w:pPr>
    </w:p>
    <w:p w:rsidR="00D37F25" w:rsidRDefault="00D37F25" w:rsidP="00C9477C">
      <w:pPr>
        <w:rPr>
          <w:rFonts w:ascii="Segoe UI Light" w:hAnsi="Segoe UI Light" w:cs="Segoe UI Light"/>
          <w:sz w:val="22"/>
          <w:szCs w:val="22"/>
        </w:rPr>
      </w:pPr>
      <w:r>
        <w:rPr>
          <w:rFonts w:ascii="Segoe UI Light" w:hAnsi="Segoe UI Light" w:cs="Segoe UI Light"/>
          <w:sz w:val="22"/>
          <w:szCs w:val="22"/>
        </w:rPr>
        <w:t>W tym samym czasie w sąsiednich pawilonach odbędą się największe kontraktacje meblowe w Europie Środkowo-Wschodniej MEBLE POLSKA</w:t>
      </w:r>
      <w:r w:rsidR="00CB6B63">
        <w:rPr>
          <w:rFonts w:ascii="Segoe UI Light" w:hAnsi="Segoe UI Light" w:cs="Segoe UI Light"/>
          <w:sz w:val="22"/>
          <w:szCs w:val="22"/>
        </w:rPr>
        <w:t>.</w:t>
      </w:r>
      <w:r>
        <w:rPr>
          <w:rFonts w:ascii="Segoe UI Light" w:hAnsi="Segoe UI Light" w:cs="Segoe UI Light"/>
          <w:sz w:val="22"/>
          <w:szCs w:val="22"/>
        </w:rPr>
        <w:t xml:space="preserve"> </w:t>
      </w:r>
      <w:r w:rsidRPr="00D37F25">
        <w:rPr>
          <w:rFonts w:ascii="Segoe UI Light" w:hAnsi="Segoe UI Light" w:cs="Segoe UI Light"/>
          <w:sz w:val="22"/>
          <w:szCs w:val="22"/>
        </w:rPr>
        <w:t>Targi MEBLE POLSKA są jednym z najskuteczniejszych narzędzi promocji eksportu polskich mebli. To największa na świecie ekspozycja oferty polskiego przemysłu meblarskiego. Ale nie tylko polskie meble można zobaczyć w pawilonach. Rośnie liczba zagranicznych producentów, którzy aktywnie jako wystawcy</w:t>
      </w:r>
      <w:r w:rsidR="00CB6B63">
        <w:rPr>
          <w:rFonts w:ascii="Segoe UI Light" w:hAnsi="Segoe UI Light" w:cs="Segoe UI Light"/>
          <w:sz w:val="22"/>
          <w:szCs w:val="22"/>
        </w:rPr>
        <w:t xml:space="preserve"> poszukują klientów w Poznaniu. Łącznie ekspozycja ponad 250 firm zajmie 7</w:t>
      </w:r>
      <w:r>
        <w:rPr>
          <w:rFonts w:ascii="Segoe UI Light" w:hAnsi="Segoe UI Light" w:cs="Segoe UI Light"/>
          <w:sz w:val="22"/>
          <w:szCs w:val="22"/>
        </w:rPr>
        <w:t xml:space="preserve"> pawilonów.</w:t>
      </w:r>
    </w:p>
    <w:p w:rsidR="00D37F25" w:rsidRDefault="00D37F25" w:rsidP="00C9477C">
      <w:pPr>
        <w:rPr>
          <w:rFonts w:ascii="Segoe UI Light" w:hAnsi="Segoe UI Light" w:cs="Segoe UI Light"/>
          <w:sz w:val="22"/>
          <w:szCs w:val="22"/>
        </w:rPr>
      </w:pPr>
    </w:p>
    <w:p w:rsidR="00D37F25" w:rsidRPr="00D37F25" w:rsidRDefault="00CB6B63" w:rsidP="00D37F25">
      <w:pPr>
        <w:rPr>
          <w:rFonts w:ascii="Segoe UI Light" w:hAnsi="Segoe UI Light" w:cs="Segoe UI Light"/>
          <w:b/>
          <w:sz w:val="22"/>
          <w:szCs w:val="22"/>
        </w:rPr>
      </w:pPr>
      <w:r>
        <w:rPr>
          <w:rFonts w:ascii="Segoe UI Light" w:hAnsi="Segoe UI Light" w:cs="Segoe UI Light"/>
          <w:b/>
          <w:sz w:val="22"/>
          <w:szCs w:val="22"/>
        </w:rPr>
        <w:t>Zarejestruj się</w:t>
      </w:r>
    </w:p>
    <w:p w:rsidR="00CB6B63" w:rsidRDefault="00CB6B63" w:rsidP="00CB6B63">
      <w:pPr>
        <w:rPr>
          <w:rFonts w:ascii="Segoe UI Light" w:hAnsi="Segoe UI Light" w:cs="Segoe UI Light"/>
          <w:sz w:val="22"/>
          <w:szCs w:val="22"/>
        </w:rPr>
      </w:pPr>
      <w:r w:rsidRPr="00CB6B63">
        <w:rPr>
          <w:rFonts w:ascii="Segoe UI Light" w:hAnsi="Segoe UI Light" w:cs="Segoe UI Light"/>
          <w:sz w:val="22"/>
          <w:szCs w:val="22"/>
        </w:rPr>
        <w:t>Wszyscy przedstawiciele branży, którzy zarejestrują się na stronie internetowej targów do 31 stycznia włącznie, otrzymają bezpłatny bilet wstępu na targi. Po tym terminie koszt biletu dla profesjonalistów, który upoważnia do wielokrotnego wstępu na teren targów przez wszystkie dni ich trwania wynosić będzie 150 złotych.</w:t>
      </w:r>
    </w:p>
    <w:p w:rsidR="00CB6B63" w:rsidRPr="00CB6B63" w:rsidRDefault="00CB6B63" w:rsidP="00CB6B63">
      <w:pPr>
        <w:rPr>
          <w:rFonts w:ascii="Segoe UI Light" w:hAnsi="Segoe UI Light" w:cs="Segoe UI Light"/>
          <w:sz w:val="22"/>
          <w:szCs w:val="22"/>
        </w:rPr>
      </w:pPr>
    </w:p>
    <w:p w:rsidR="00D37F25" w:rsidRDefault="00CB6B63" w:rsidP="00CB6B63">
      <w:pPr>
        <w:rPr>
          <w:rFonts w:ascii="Segoe UI Light" w:hAnsi="Segoe UI Light" w:cs="Segoe UI Light"/>
          <w:sz w:val="22"/>
          <w:szCs w:val="22"/>
        </w:rPr>
      </w:pPr>
      <w:r w:rsidRPr="00CB6B63">
        <w:rPr>
          <w:rFonts w:ascii="Segoe UI Light" w:hAnsi="Segoe UI Light" w:cs="Segoe UI Light"/>
          <w:sz w:val="22"/>
          <w:szCs w:val="22"/>
        </w:rPr>
        <w:t>Organizator wydarzenia – Grupa MTP – od kilku lat sukcesywnie wprowadza dynamiczny system cen. Koszt biletu zależy w nim od wyprzedzenia, z jakim zwiedzający rejestrują się na stronie targów. Im później następuje rejestracja</w:t>
      </w:r>
      <w:r>
        <w:rPr>
          <w:rFonts w:ascii="Segoe UI Light" w:hAnsi="Segoe UI Light" w:cs="Segoe UI Light"/>
          <w:sz w:val="22"/>
          <w:szCs w:val="22"/>
        </w:rPr>
        <w:t>,</w:t>
      </w:r>
      <w:r w:rsidRPr="00CB6B63">
        <w:rPr>
          <w:rFonts w:ascii="Segoe UI Light" w:hAnsi="Segoe UI Light" w:cs="Segoe UI Light"/>
          <w:sz w:val="22"/>
          <w:szCs w:val="22"/>
        </w:rPr>
        <w:t xml:space="preserve"> tym cena jest wyższa. Celem tych zmian jest nakłonienie potencjalnych uczestników do wcześniejszego planowania pobytu i rozmów na targach. Umożliwia to organizatorom i wystawcom lepsze przygotować się do tego wydarzenia.</w:t>
      </w:r>
    </w:p>
    <w:p w:rsidR="00CB6B63" w:rsidRDefault="00CB6B63" w:rsidP="00CB6B63">
      <w:pPr>
        <w:rPr>
          <w:rFonts w:ascii="Segoe UI Light" w:hAnsi="Segoe UI Light" w:cs="Segoe UI Light"/>
          <w:sz w:val="22"/>
          <w:szCs w:val="22"/>
        </w:rPr>
      </w:pPr>
    </w:p>
    <w:p w:rsidR="00CB6B63" w:rsidRDefault="00CB6B63" w:rsidP="00CB6B63">
      <w:pPr>
        <w:rPr>
          <w:rFonts w:ascii="Segoe UI Light" w:hAnsi="Segoe UI Light" w:cs="Segoe UI Light"/>
          <w:sz w:val="22"/>
          <w:szCs w:val="22"/>
        </w:rPr>
      </w:pPr>
      <w:r>
        <w:rPr>
          <w:rFonts w:ascii="Segoe UI Light" w:hAnsi="Segoe UI Light" w:cs="Segoe UI Light"/>
          <w:sz w:val="22"/>
          <w:szCs w:val="22"/>
        </w:rPr>
        <w:t xml:space="preserve">Więcej informacji: </w:t>
      </w:r>
      <w:hyperlink r:id="rId9" w:history="1">
        <w:r w:rsidRPr="007562FF">
          <w:rPr>
            <w:rStyle w:val="Hipercze"/>
            <w:rFonts w:ascii="Segoe UI Light" w:hAnsi="Segoe UI Light" w:cs="Segoe UI Light"/>
            <w:sz w:val="22"/>
            <w:szCs w:val="22"/>
          </w:rPr>
          <w:t>www.homedecor.pl</w:t>
        </w:r>
      </w:hyperlink>
      <w:r>
        <w:rPr>
          <w:rFonts w:ascii="Segoe UI Light" w:hAnsi="Segoe UI Light" w:cs="Segoe UI Light"/>
          <w:sz w:val="22"/>
          <w:szCs w:val="22"/>
        </w:rPr>
        <w:t xml:space="preserve"> </w:t>
      </w:r>
    </w:p>
    <w:sectPr w:rsidR="00CB6B63" w:rsidSect="00293A2E">
      <w:footerReference w:type="default" r:id="rId10"/>
      <w:headerReference w:type="first" r:id="rId11"/>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A3" w:rsidRDefault="00B559A3" w:rsidP="00073F02">
      <w:r>
        <w:separator/>
      </w:r>
    </w:p>
  </w:endnote>
  <w:endnote w:type="continuationSeparator" w:id="0">
    <w:p w:rsidR="00B559A3" w:rsidRDefault="00B559A3"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A3" w:rsidRPr="00293A2E" w:rsidRDefault="00B559A3" w:rsidP="00293A2E">
    <w:pPr>
      <w:spacing w:line="260" w:lineRule="exact"/>
      <w:jc w:val="both"/>
      <w:rPr>
        <w:rFonts w:ascii="Segoe UI" w:hAnsi="Segoe UI" w:cs="Segoe UI"/>
        <w:b/>
        <w:color w:val="404040" w:themeColor="text1" w:themeTint="BF"/>
        <w:sz w:val="18"/>
        <w:szCs w:val="18"/>
        <w:u w:val="single"/>
      </w:rPr>
    </w:pPr>
    <w:r w:rsidRPr="00293A2E">
      <w:rPr>
        <w:rFonts w:ascii="Segoe UI" w:hAnsi="Segoe UI" w:cs="Segoe UI"/>
        <w:b/>
        <w:color w:val="404040" w:themeColor="text1" w:themeTint="BF"/>
        <w:sz w:val="18"/>
        <w:szCs w:val="18"/>
        <w:u w:val="single"/>
      </w:rPr>
      <w:t>Kontakt dla mediów</w:t>
    </w:r>
  </w:p>
  <w:p w:rsidR="00B559A3" w:rsidRPr="00293A2E" w:rsidRDefault="00B559A3" w:rsidP="00293A2E">
    <w:pPr>
      <w:spacing w:line="260" w:lineRule="exact"/>
      <w:rPr>
        <w:rFonts w:ascii="Segoe UI" w:hAnsi="Segoe UI" w:cs="Segoe UI"/>
        <w:color w:val="404040" w:themeColor="text1" w:themeTint="BF"/>
        <w:sz w:val="18"/>
        <w:szCs w:val="18"/>
        <w:u w:val="single"/>
      </w:rPr>
    </w:pPr>
    <w:r w:rsidRPr="00293A2E">
      <w:rPr>
        <w:rFonts w:ascii="Segoe UI" w:hAnsi="Segoe UI" w:cs="Segoe UI"/>
        <w:color w:val="404040" w:themeColor="text1" w:themeTint="BF"/>
        <w:sz w:val="18"/>
        <w:szCs w:val="18"/>
      </w:rPr>
      <w:t xml:space="preserve">MEBLE POLSKA, HOME DECOR: Tomasz Wojciechowski, 691 029 293, </w:t>
    </w:r>
    <w:hyperlink r:id="rId1" w:history="1">
      <w:r w:rsidRPr="00293A2E">
        <w:rPr>
          <w:rStyle w:val="Hipercze"/>
          <w:rFonts w:ascii="Segoe UI" w:hAnsi="Segoe UI" w:cs="Segoe UI"/>
          <w:color w:val="404040" w:themeColor="text1" w:themeTint="BF"/>
          <w:sz w:val="18"/>
          <w:szCs w:val="18"/>
        </w:rPr>
        <w:t>tomasz.wojciechowski@mtp.pl</w:t>
      </w:r>
    </w:hyperlink>
  </w:p>
  <w:p w:rsidR="00B559A3" w:rsidRPr="00293A2E" w:rsidRDefault="00B559A3" w:rsidP="00293A2E">
    <w:pPr>
      <w:spacing w:line="260" w:lineRule="exact"/>
      <w:jc w:val="both"/>
      <w:rPr>
        <w:rFonts w:ascii="Segoe UI" w:hAnsi="Segoe UI" w:cs="Segoe UI"/>
        <w:color w:val="404040" w:themeColor="text1" w:themeTint="BF"/>
        <w:sz w:val="18"/>
        <w:szCs w:val="18"/>
      </w:rPr>
    </w:pPr>
    <w:r w:rsidRPr="00293A2E">
      <w:rPr>
        <w:rFonts w:ascii="Segoe UI" w:hAnsi="Segoe UI" w:cs="Segoe UI"/>
        <w:color w:val="404040" w:themeColor="text1" w:themeTint="BF"/>
        <w:sz w:val="18"/>
        <w:szCs w:val="18"/>
      </w:rPr>
      <w:t>ARENA DESIGN</w:t>
    </w:r>
    <w:r w:rsidRPr="00293A2E">
      <w:rPr>
        <w:rFonts w:ascii="Segoe UI" w:hAnsi="Segoe UI" w:cs="Segoe UI"/>
        <w:b/>
        <w:color w:val="404040" w:themeColor="text1" w:themeTint="BF"/>
        <w:sz w:val="18"/>
        <w:szCs w:val="18"/>
      </w:rPr>
      <w:t>:</w:t>
    </w:r>
    <w:r w:rsidRPr="00293A2E">
      <w:rPr>
        <w:rFonts w:ascii="Segoe UI" w:hAnsi="Segoe UI" w:cs="Segoe UI"/>
        <w:color w:val="404040" w:themeColor="text1" w:themeTint="BF"/>
        <w:sz w:val="18"/>
        <w:szCs w:val="18"/>
      </w:rPr>
      <w:t xml:space="preserve"> Karolina Sondej, 691 021 728, </w:t>
    </w:r>
    <w:hyperlink r:id="rId2" w:history="1">
      <w:r w:rsidRPr="00293A2E">
        <w:rPr>
          <w:rStyle w:val="Hipercze"/>
          <w:rFonts w:ascii="Segoe UI" w:hAnsi="Segoe UI" w:cs="Segoe UI"/>
          <w:color w:val="404040" w:themeColor="text1" w:themeTint="BF"/>
          <w:sz w:val="18"/>
          <w:szCs w:val="18"/>
        </w:rPr>
        <w:t>karolina.sondej@mtp.pl</w:t>
      </w:r>
    </w:hyperlink>
    <w:r w:rsidRPr="00293A2E">
      <w:rPr>
        <w:rFonts w:ascii="Segoe UI" w:hAnsi="Segoe UI" w:cs="Segoe UI"/>
        <w:color w:val="404040" w:themeColor="text1" w:themeTint="BF"/>
        <w:sz w:val="18"/>
        <w:szCs w:val="18"/>
      </w:rPr>
      <w:t xml:space="preserve"> </w:t>
    </w:r>
  </w:p>
  <w:p w:rsidR="00B559A3" w:rsidRDefault="00B559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A3" w:rsidRDefault="00B559A3" w:rsidP="00073F02">
      <w:r>
        <w:separator/>
      </w:r>
    </w:p>
  </w:footnote>
  <w:footnote w:type="continuationSeparator" w:id="0">
    <w:p w:rsidR="00B559A3" w:rsidRDefault="00B559A3"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A3" w:rsidRDefault="00B559A3">
    <w:pPr>
      <w:pStyle w:val="Nagwek"/>
    </w:pPr>
    <w:r>
      <w:rPr>
        <w:noProof/>
      </w:rPr>
      <w:drawing>
        <wp:anchor distT="0" distB="0" distL="114300" distR="114300" simplePos="0" relativeHeight="251662336" behindDoc="1" locked="0" layoutInCell="1" allowOverlap="1" wp14:anchorId="21FEC882" wp14:editId="465EE2B1">
          <wp:simplePos x="0" y="0"/>
          <wp:positionH relativeFrom="column">
            <wp:posOffset>-913765</wp:posOffset>
          </wp:positionH>
          <wp:positionV relativeFrom="paragraph">
            <wp:posOffset>-460816</wp:posOffset>
          </wp:positionV>
          <wp:extent cx="7563600" cy="1070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a_MTP-listownik-PL_PL.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47"/>
    <w:multiLevelType w:val="hybridMultilevel"/>
    <w:tmpl w:val="85E643A6"/>
    <w:lvl w:ilvl="0" w:tplc="A26C71A0">
      <w:start w:val="1"/>
      <w:numFmt w:val="bullet"/>
      <w:lvlText w:val=""/>
      <w:lvlJc w:val="left"/>
      <w:pPr>
        <w:tabs>
          <w:tab w:val="num" w:pos="720"/>
        </w:tabs>
        <w:ind w:left="720" w:hanging="360"/>
      </w:pPr>
      <w:rPr>
        <w:rFonts w:ascii="Wingdings" w:hAnsi="Wingdings" w:hint="default"/>
      </w:rPr>
    </w:lvl>
    <w:lvl w:ilvl="1" w:tplc="8A1E1C24" w:tentative="1">
      <w:start w:val="1"/>
      <w:numFmt w:val="bullet"/>
      <w:lvlText w:val=""/>
      <w:lvlJc w:val="left"/>
      <w:pPr>
        <w:tabs>
          <w:tab w:val="num" w:pos="1440"/>
        </w:tabs>
        <w:ind w:left="1440" w:hanging="360"/>
      </w:pPr>
      <w:rPr>
        <w:rFonts w:ascii="Wingdings" w:hAnsi="Wingdings" w:hint="default"/>
      </w:rPr>
    </w:lvl>
    <w:lvl w:ilvl="2" w:tplc="FBD82CA2" w:tentative="1">
      <w:start w:val="1"/>
      <w:numFmt w:val="bullet"/>
      <w:lvlText w:val=""/>
      <w:lvlJc w:val="left"/>
      <w:pPr>
        <w:tabs>
          <w:tab w:val="num" w:pos="2160"/>
        </w:tabs>
        <w:ind w:left="2160" w:hanging="360"/>
      </w:pPr>
      <w:rPr>
        <w:rFonts w:ascii="Wingdings" w:hAnsi="Wingdings" w:hint="default"/>
      </w:rPr>
    </w:lvl>
    <w:lvl w:ilvl="3" w:tplc="C10EE390" w:tentative="1">
      <w:start w:val="1"/>
      <w:numFmt w:val="bullet"/>
      <w:lvlText w:val=""/>
      <w:lvlJc w:val="left"/>
      <w:pPr>
        <w:tabs>
          <w:tab w:val="num" w:pos="2880"/>
        </w:tabs>
        <w:ind w:left="2880" w:hanging="360"/>
      </w:pPr>
      <w:rPr>
        <w:rFonts w:ascii="Wingdings" w:hAnsi="Wingdings" w:hint="default"/>
      </w:rPr>
    </w:lvl>
    <w:lvl w:ilvl="4" w:tplc="8B92C506" w:tentative="1">
      <w:start w:val="1"/>
      <w:numFmt w:val="bullet"/>
      <w:lvlText w:val=""/>
      <w:lvlJc w:val="left"/>
      <w:pPr>
        <w:tabs>
          <w:tab w:val="num" w:pos="3600"/>
        </w:tabs>
        <w:ind w:left="3600" w:hanging="360"/>
      </w:pPr>
      <w:rPr>
        <w:rFonts w:ascii="Wingdings" w:hAnsi="Wingdings" w:hint="default"/>
      </w:rPr>
    </w:lvl>
    <w:lvl w:ilvl="5" w:tplc="19845E3E" w:tentative="1">
      <w:start w:val="1"/>
      <w:numFmt w:val="bullet"/>
      <w:lvlText w:val=""/>
      <w:lvlJc w:val="left"/>
      <w:pPr>
        <w:tabs>
          <w:tab w:val="num" w:pos="4320"/>
        </w:tabs>
        <w:ind w:left="4320" w:hanging="360"/>
      </w:pPr>
      <w:rPr>
        <w:rFonts w:ascii="Wingdings" w:hAnsi="Wingdings" w:hint="default"/>
      </w:rPr>
    </w:lvl>
    <w:lvl w:ilvl="6" w:tplc="FB9090C8" w:tentative="1">
      <w:start w:val="1"/>
      <w:numFmt w:val="bullet"/>
      <w:lvlText w:val=""/>
      <w:lvlJc w:val="left"/>
      <w:pPr>
        <w:tabs>
          <w:tab w:val="num" w:pos="5040"/>
        </w:tabs>
        <w:ind w:left="5040" w:hanging="360"/>
      </w:pPr>
      <w:rPr>
        <w:rFonts w:ascii="Wingdings" w:hAnsi="Wingdings" w:hint="default"/>
      </w:rPr>
    </w:lvl>
    <w:lvl w:ilvl="7" w:tplc="D032C0AE" w:tentative="1">
      <w:start w:val="1"/>
      <w:numFmt w:val="bullet"/>
      <w:lvlText w:val=""/>
      <w:lvlJc w:val="left"/>
      <w:pPr>
        <w:tabs>
          <w:tab w:val="num" w:pos="5760"/>
        </w:tabs>
        <w:ind w:left="5760" w:hanging="360"/>
      </w:pPr>
      <w:rPr>
        <w:rFonts w:ascii="Wingdings" w:hAnsi="Wingdings" w:hint="default"/>
      </w:rPr>
    </w:lvl>
    <w:lvl w:ilvl="8" w:tplc="7F5E9DCA" w:tentative="1">
      <w:start w:val="1"/>
      <w:numFmt w:val="bullet"/>
      <w:lvlText w:val=""/>
      <w:lvlJc w:val="left"/>
      <w:pPr>
        <w:tabs>
          <w:tab w:val="num" w:pos="6480"/>
        </w:tabs>
        <w:ind w:left="6480" w:hanging="360"/>
      </w:pPr>
      <w:rPr>
        <w:rFonts w:ascii="Wingdings" w:hAnsi="Wingdings" w:hint="default"/>
      </w:rPr>
    </w:lvl>
  </w:abstractNum>
  <w:abstractNum w:abstractNumId="1">
    <w:nsid w:val="5F23088B"/>
    <w:multiLevelType w:val="hybridMultilevel"/>
    <w:tmpl w:val="DACC65A0"/>
    <w:lvl w:ilvl="0" w:tplc="6F56AC9E">
      <w:start w:val="1"/>
      <w:numFmt w:val="bullet"/>
      <w:lvlText w:val=""/>
      <w:lvlJc w:val="left"/>
      <w:pPr>
        <w:tabs>
          <w:tab w:val="num" w:pos="947"/>
        </w:tabs>
        <w:ind w:left="94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A5475FD"/>
    <w:multiLevelType w:val="hybridMultilevel"/>
    <w:tmpl w:val="981A8444"/>
    <w:lvl w:ilvl="0" w:tplc="897CCA22">
      <w:start w:val="1"/>
      <w:numFmt w:val="bullet"/>
      <w:lvlText w:val=""/>
      <w:lvlJc w:val="left"/>
      <w:pPr>
        <w:tabs>
          <w:tab w:val="num" w:pos="720"/>
        </w:tabs>
        <w:ind w:left="720" w:hanging="360"/>
      </w:pPr>
      <w:rPr>
        <w:rFonts w:ascii="Wingdings" w:hAnsi="Wingdings" w:hint="default"/>
      </w:rPr>
    </w:lvl>
    <w:lvl w:ilvl="1" w:tplc="2C121DC6" w:tentative="1">
      <w:start w:val="1"/>
      <w:numFmt w:val="bullet"/>
      <w:lvlText w:val=""/>
      <w:lvlJc w:val="left"/>
      <w:pPr>
        <w:tabs>
          <w:tab w:val="num" w:pos="1440"/>
        </w:tabs>
        <w:ind w:left="1440" w:hanging="360"/>
      </w:pPr>
      <w:rPr>
        <w:rFonts w:ascii="Wingdings" w:hAnsi="Wingdings" w:hint="default"/>
      </w:rPr>
    </w:lvl>
    <w:lvl w:ilvl="2" w:tplc="A6C43508" w:tentative="1">
      <w:start w:val="1"/>
      <w:numFmt w:val="bullet"/>
      <w:lvlText w:val=""/>
      <w:lvlJc w:val="left"/>
      <w:pPr>
        <w:tabs>
          <w:tab w:val="num" w:pos="2160"/>
        </w:tabs>
        <w:ind w:left="2160" w:hanging="360"/>
      </w:pPr>
      <w:rPr>
        <w:rFonts w:ascii="Wingdings" w:hAnsi="Wingdings" w:hint="default"/>
      </w:rPr>
    </w:lvl>
    <w:lvl w:ilvl="3" w:tplc="CBB2EC04" w:tentative="1">
      <w:start w:val="1"/>
      <w:numFmt w:val="bullet"/>
      <w:lvlText w:val=""/>
      <w:lvlJc w:val="left"/>
      <w:pPr>
        <w:tabs>
          <w:tab w:val="num" w:pos="2880"/>
        </w:tabs>
        <w:ind w:left="2880" w:hanging="360"/>
      </w:pPr>
      <w:rPr>
        <w:rFonts w:ascii="Wingdings" w:hAnsi="Wingdings" w:hint="default"/>
      </w:rPr>
    </w:lvl>
    <w:lvl w:ilvl="4" w:tplc="179E465E" w:tentative="1">
      <w:start w:val="1"/>
      <w:numFmt w:val="bullet"/>
      <w:lvlText w:val=""/>
      <w:lvlJc w:val="left"/>
      <w:pPr>
        <w:tabs>
          <w:tab w:val="num" w:pos="3600"/>
        </w:tabs>
        <w:ind w:left="3600" w:hanging="360"/>
      </w:pPr>
      <w:rPr>
        <w:rFonts w:ascii="Wingdings" w:hAnsi="Wingdings" w:hint="default"/>
      </w:rPr>
    </w:lvl>
    <w:lvl w:ilvl="5" w:tplc="00A0794A" w:tentative="1">
      <w:start w:val="1"/>
      <w:numFmt w:val="bullet"/>
      <w:lvlText w:val=""/>
      <w:lvlJc w:val="left"/>
      <w:pPr>
        <w:tabs>
          <w:tab w:val="num" w:pos="4320"/>
        </w:tabs>
        <w:ind w:left="4320" w:hanging="360"/>
      </w:pPr>
      <w:rPr>
        <w:rFonts w:ascii="Wingdings" w:hAnsi="Wingdings" w:hint="default"/>
      </w:rPr>
    </w:lvl>
    <w:lvl w:ilvl="6" w:tplc="8188E1D4" w:tentative="1">
      <w:start w:val="1"/>
      <w:numFmt w:val="bullet"/>
      <w:lvlText w:val=""/>
      <w:lvlJc w:val="left"/>
      <w:pPr>
        <w:tabs>
          <w:tab w:val="num" w:pos="5040"/>
        </w:tabs>
        <w:ind w:left="5040" w:hanging="360"/>
      </w:pPr>
      <w:rPr>
        <w:rFonts w:ascii="Wingdings" w:hAnsi="Wingdings" w:hint="default"/>
      </w:rPr>
    </w:lvl>
    <w:lvl w:ilvl="7" w:tplc="1ED429FC" w:tentative="1">
      <w:start w:val="1"/>
      <w:numFmt w:val="bullet"/>
      <w:lvlText w:val=""/>
      <w:lvlJc w:val="left"/>
      <w:pPr>
        <w:tabs>
          <w:tab w:val="num" w:pos="5760"/>
        </w:tabs>
        <w:ind w:left="5760" w:hanging="360"/>
      </w:pPr>
      <w:rPr>
        <w:rFonts w:ascii="Wingdings" w:hAnsi="Wingdings" w:hint="default"/>
      </w:rPr>
    </w:lvl>
    <w:lvl w:ilvl="8" w:tplc="0050594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E4"/>
    <w:rsid w:val="00004629"/>
    <w:rsid w:val="00073F02"/>
    <w:rsid w:val="000D2EA9"/>
    <w:rsid w:val="000E59BF"/>
    <w:rsid w:val="00161EAB"/>
    <w:rsid w:val="00195142"/>
    <w:rsid w:val="001C0C8C"/>
    <w:rsid w:val="00200520"/>
    <w:rsid w:val="00293A2E"/>
    <w:rsid w:val="002B0E82"/>
    <w:rsid w:val="00322F15"/>
    <w:rsid w:val="0033459F"/>
    <w:rsid w:val="003449AC"/>
    <w:rsid w:val="00503CDE"/>
    <w:rsid w:val="00512138"/>
    <w:rsid w:val="00524728"/>
    <w:rsid w:val="005933CF"/>
    <w:rsid w:val="005F566B"/>
    <w:rsid w:val="00617487"/>
    <w:rsid w:val="00663D2F"/>
    <w:rsid w:val="006959BE"/>
    <w:rsid w:val="007C37A8"/>
    <w:rsid w:val="008058B7"/>
    <w:rsid w:val="00821A5C"/>
    <w:rsid w:val="008303F4"/>
    <w:rsid w:val="00842391"/>
    <w:rsid w:val="008D35E7"/>
    <w:rsid w:val="008F599D"/>
    <w:rsid w:val="00910E2E"/>
    <w:rsid w:val="00936635"/>
    <w:rsid w:val="00954DCC"/>
    <w:rsid w:val="00963AB5"/>
    <w:rsid w:val="0098214E"/>
    <w:rsid w:val="009E6014"/>
    <w:rsid w:val="00A41356"/>
    <w:rsid w:val="00B559A3"/>
    <w:rsid w:val="00B964C0"/>
    <w:rsid w:val="00BD009D"/>
    <w:rsid w:val="00C274F4"/>
    <w:rsid w:val="00C9477C"/>
    <w:rsid w:val="00CA6F66"/>
    <w:rsid w:val="00CB6B63"/>
    <w:rsid w:val="00CC1695"/>
    <w:rsid w:val="00D13751"/>
    <w:rsid w:val="00D37F25"/>
    <w:rsid w:val="00D437A8"/>
    <w:rsid w:val="00D93259"/>
    <w:rsid w:val="00DB6D21"/>
    <w:rsid w:val="00DF433D"/>
    <w:rsid w:val="00DF58B6"/>
    <w:rsid w:val="00E234BC"/>
    <w:rsid w:val="00EC3CEA"/>
    <w:rsid w:val="00F265E4"/>
    <w:rsid w:val="00FB48D3"/>
    <w:rsid w:val="00FE1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E4"/>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NormalnyWeb">
    <w:name w:val="Normal (Web)"/>
    <w:basedOn w:val="Normalny"/>
    <w:uiPriority w:val="99"/>
    <w:unhideWhenUsed/>
    <w:rsid w:val="00F265E4"/>
    <w:pPr>
      <w:spacing w:before="100" w:beforeAutospacing="1" w:after="100" w:afterAutospacing="1"/>
    </w:pPr>
  </w:style>
  <w:style w:type="character" w:customStyle="1" w:styleId="gmail-m-1925671560678799502gmail-s1">
    <w:name w:val="gmail-m_-1925671560678799502gmail-s1"/>
    <w:basedOn w:val="Domylnaczcionkaakapitu"/>
    <w:rsid w:val="00F265E4"/>
  </w:style>
  <w:style w:type="character" w:styleId="Pogrubienie">
    <w:name w:val="Strong"/>
    <w:basedOn w:val="Domylnaczcionkaakapitu"/>
    <w:uiPriority w:val="22"/>
    <w:qFormat/>
    <w:rsid w:val="00F265E4"/>
    <w:rPr>
      <w:b/>
      <w:bCs/>
    </w:rPr>
  </w:style>
  <w:style w:type="paragraph" w:customStyle="1" w:styleId="Tre">
    <w:name w:val="Treść"/>
    <w:rsid w:val="00F265E4"/>
    <w:pPr>
      <w:pBdr>
        <w:top w:val="nil"/>
        <w:left w:val="nil"/>
        <w:bottom w:val="nil"/>
        <w:right w:val="nil"/>
        <w:between w:val="nil"/>
        <w:bar w:val="nil"/>
      </w:pBdr>
    </w:pPr>
    <w:rPr>
      <w:rFonts w:ascii="Helvetica" w:eastAsia="Arial Unicode MS" w:hAnsi="Helvetica" w:cs="Arial Unicode MS"/>
      <w:color w:val="000000"/>
      <w:sz w:val="22"/>
      <w:szCs w:val="22"/>
      <w:bdr w:val="nil"/>
      <w:lang w:eastAsia="pl-PL"/>
    </w:rPr>
  </w:style>
  <w:style w:type="character" w:styleId="Hipercze">
    <w:name w:val="Hyperlink"/>
    <w:rsid w:val="00293A2E"/>
    <w:rPr>
      <w:color w:val="0000FF"/>
      <w:u w:val="single"/>
    </w:rPr>
  </w:style>
  <w:style w:type="paragraph" w:styleId="Akapitzlist">
    <w:name w:val="List Paragraph"/>
    <w:basedOn w:val="Normalny"/>
    <w:uiPriority w:val="34"/>
    <w:qFormat/>
    <w:rsid w:val="00593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E4"/>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NormalnyWeb">
    <w:name w:val="Normal (Web)"/>
    <w:basedOn w:val="Normalny"/>
    <w:uiPriority w:val="99"/>
    <w:unhideWhenUsed/>
    <w:rsid w:val="00F265E4"/>
    <w:pPr>
      <w:spacing w:before="100" w:beforeAutospacing="1" w:after="100" w:afterAutospacing="1"/>
    </w:pPr>
  </w:style>
  <w:style w:type="character" w:customStyle="1" w:styleId="gmail-m-1925671560678799502gmail-s1">
    <w:name w:val="gmail-m_-1925671560678799502gmail-s1"/>
    <w:basedOn w:val="Domylnaczcionkaakapitu"/>
    <w:rsid w:val="00F265E4"/>
  </w:style>
  <w:style w:type="character" w:styleId="Pogrubienie">
    <w:name w:val="Strong"/>
    <w:basedOn w:val="Domylnaczcionkaakapitu"/>
    <w:uiPriority w:val="22"/>
    <w:qFormat/>
    <w:rsid w:val="00F265E4"/>
    <w:rPr>
      <w:b/>
      <w:bCs/>
    </w:rPr>
  </w:style>
  <w:style w:type="paragraph" w:customStyle="1" w:styleId="Tre">
    <w:name w:val="Treść"/>
    <w:rsid w:val="00F265E4"/>
    <w:pPr>
      <w:pBdr>
        <w:top w:val="nil"/>
        <w:left w:val="nil"/>
        <w:bottom w:val="nil"/>
        <w:right w:val="nil"/>
        <w:between w:val="nil"/>
        <w:bar w:val="nil"/>
      </w:pBdr>
    </w:pPr>
    <w:rPr>
      <w:rFonts w:ascii="Helvetica" w:eastAsia="Arial Unicode MS" w:hAnsi="Helvetica" w:cs="Arial Unicode MS"/>
      <w:color w:val="000000"/>
      <w:sz w:val="22"/>
      <w:szCs w:val="22"/>
      <w:bdr w:val="nil"/>
      <w:lang w:eastAsia="pl-PL"/>
    </w:rPr>
  </w:style>
  <w:style w:type="character" w:styleId="Hipercze">
    <w:name w:val="Hyperlink"/>
    <w:rsid w:val="00293A2E"/>
    <w:rPr>
      <w:color w:val="0000FF"/>
      <w:u w:val="single"/>
    </w:rPr>
  </w:style>
  <w:style w:type="paragraph" w:styleId="Akapitzlist">
    <w:name w:val="List Paragraph"/>
    <w:basedOn w:val="Normalny"/>
    <w:uiPriority w:val="34"/>
    <w:qFormat/>
    <w:rsid w:val="0059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8085">
      <w:bodyDiv w:val="1"/>
      <w:marLeft w:val="0"/>
      <w:marRight w:val="0"/>
      <w:marTop w:val="0"/>
      <w:marBottom w:val="0"/>
      <w:divBdr>
        <w:top w:val="none" w:sz="0" w:space="0" w:color="auto"/>
        <w:left w:val="none" w:sz="0" w:space="0" w:color="auto"/>
        <w:bottom w:val="none" w:sz="0" w:space="0" w:color="auto"/>
        <w:right w:val="none" w:sz="0" w:space="0" w:color="auto"/>
      </w:divBdr>
    </w:div>
    <w:div w:id="665211170">
      <w:bodyDiv w:val="1"/>
      <w:marLeft w:val="0"/>
      <w:marRight w:val="0"/>
      <w:marTop w:val="0"/>
      <w:marBottom w:val="0"/>
      <w:divBdr>
        <w:top w:val="none" w:sz="0" w:space="0" w:color="auto"/>
        <w:left w:val="none" w:sz="0" w:space="0" w:color="auto"/>
        <w:bottom w:val="none" w:sz="0" w:space="0" w:color="auto"/>
        <w:right w:val="none" w:sz="0" w:space="0" w:color="auto"/>
      </w:divBdr>
    </w:div>
    <w:div w:id="849569070">
      <w:bodyDiv w:val="1"/>
      <w:marLeft w:val="0"/>
      <w:marRight w:val="0"/>
      <w:marTop w:val="0"/>
      <w:marBottom w:val="0"/>
      <w:divBdr>
        <w:top w:val="none" w:sz="0" w:space="0" w:color="auto"/>
        <w:left w:val="none" w:sz="0" w:space="0" w:color="auto"/>
        <w:bottom w:val="none" w:sz="0" w:space="0" w:color="auto"/>
        <w:right w:val="none" w:sz="0" w:space="0" w:color="auto"/>
      </w:divBdr>
    </w:div>
    <w:div w:id="1129781723">
      <w:bodyDiv w:val="1"/>
      <w:marLeft w:val="0"/>
      <w:marRight w:val="0"/>
      <w:marTop w:val="0"/>
      <w:marBottom w:val="0"/>
      <w:divBdr>
        <w:top w:val="none" w:sz="0" w:space="0" w:color="auto"/>
        <w:left w:val="none" w:sz="0" w:space="0" w:color="auto"/>
        <w:bottom w:val="none" w:sz="0" w:space="0" w:color="auto"/>
        <w:right w:val="none" w:sz="0" w:space="0" w:color="auto"/>
      </w:divBdr>
    </w:div>
    <w:div w:id="1230653996">
      <w:bodyDiv w:val="1"/>
      <w:marLeft w:val="0"/>
      <w:marRight w:val="0"/>
      <w:marTop w:val="0"/>
      <w:marBottom w:val="0"/>
      <w:divBdr>
        <w:top w:val="none" w:sz="0" w:space="0" w:color="auto"/>
        <w:left w:val="none" w:sz="0" w:space="0" w:color="auto"/>
        <w:bottom w:val="none" w:sz="0" w:space="0" w:color="auto"/>
        <w:right w:val="none" w:sz="0" w:space="0" w:color="auto"/>
      </w:divBdr>
      <w:divsChild>
        <w:div w:id="1706179156">
          <w:marLeft w:val="0"/>
          <w:marRight w:val="0"/>
          <w:marTop w:val="0"/>
          <w:marBottom w:val="0"/>
          <w:divBdr>
            <w:top w:val="none" w:sz="0" w:space="0" w:color="auto"/>
            <w:left w:val="none" w:sz="0" w:space="0" w:color="auto"/>
            <w:bottom w:val="none" w:sz="0" w:space="0" w:color="auto"/>
            <w:right w:val="none" w:sz="0" w:space="0" w:color="auto"/>
          </w:divBdr>
          <w:divsChild>
            <w:div w:id="318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0637">
      <w:bodyDiv w:val="1"/>
      <w:marLeft w:val="0"/>
      <w:marRight w:val="0"/>
      <w:marTop w:val="0"/>
      <w:marBottom w:val="0"/>
      <w:divBdr>
        <w:top w:val="none" w:sz="0" w:space="0" w:color="auto"/>
        <w:left w:val="none" w:sz="0" w:space="0" w:color="auto"/>
        <w:bottom w:val="none" w:sz="0" w:space="0" w:color="auto"/>
        <w:right w:val="none" w:sz="0" w:space="0" w:color="auto"/>
      </w:divBdr>
      <w:divsChild>
        <w:div w:id="161237513">
          <w:marLeft w:val="0"/>
          <w:marRight w:val="0"/>
          <w:marTop w:val="0"/>
          <w:marBottom w:val="0"/>
          <w:divBdr>
            <w:top w:val="none" w:sz="0" w:space="0" w:color="auto"/>
            <w:left w:val="none" w:sz="0" w:space="0" w:color="auto"/>
            <w:bottom w:val="none" w:sz="0" w:space="0" w:color="auto"/>
            <w:right w:val="none" w:sz="0" w:space="0" w:color="auto"/>
          </w:divBdr>
          <w:divsChild>
            <w:div w:id="654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277">
      <w:bodyDiv w:val="1"/>
      <w:marLeft w:val="0"/>
      <w:marRight w:val="0"/>
      <w:marTop w:val="0"/>
      <w:marBottom w:val="0"/>
      <w:divBdr>
        <w:top w:val="none" w:sz="0" w:space="0" w:color="auto"/>
        <w:left w:val="none" w:sz="0" w:space="0" w:color="auto"/>
        <w:bottom w:val="none" w:sz="0" w:space="0" w:color="auto"/>
        <w:right w:val="none" w:sz="0" w:space="0" w:color="auto"/>
      </w:divBdr>
      <w:divsChild>
        <w:div w:id="436944452">
          <w:marLeft w:val="446"/>
          <w:marRight w:val="0"/>
          <w:marTop w:val="0"/>
          <w:marBottom w:val="0"/>
          <w:divBdr>
            <w:top w:val="none" w:sz="0" w:space="0" w:color="auto"/>
            <w:left w:val="none" w:sz="0" w:space="0" w:color="auto"/>
            <w:bottom w:val="none" w:sz="0" w:space="0" w:color="auto"/>
            <w:right w:val="none" w:sz="0" w:space="0" w:color="auto"/>
          </w:divBdr>
        </w:div>
      </w:divsChild>
    </w:div>
    <w:div w:id="2008710605">
      <w:bodyDiv w:val="1"/>
      <w:marLeft w:val="0"/>
      <w:marRight w:val="0"/>
      <w:marTop w:val="0"/>
      <w:marBottom w:val="0"/>
      <w:divBdr>
        <w:top w:val="none" w:sz="0" w:space="0" w:color="auto"/>
        <w:left w:val="none" w:sz="0" w:space="0" w:color="auto"/>
        <w:bottom w:val="none" w:sz="0" w:space="0" w:color="auto"/>
        <w:right w:val="none" w:sz="0" w:space="0" w:color="auto"/>
      </w:divBdr>
      <w:divsChild>
        <w:div w:id="183445493">
          <w:marLeft w:val="446"/>
          <w:marRight w:val="0"/>
          <w:marTop w:val="0"/>
          <w:marBottom w:val="0"/>
          <w:divBdr>
            <w:top w:val="none" w:sz="0" w:space="0" w:color="auto"/>
            <w:left w:val="none" w:sz="0" w:space="0" w:color="auto"/>
            <w:bottom w:val="none" w:sz="0" w:space="0" w:color="auto"/>
            <w:right w:val="none" w:sz="0" w:space="0" w:color="auto"/>
          </w:divBdr>
        </w:div>
      </w:divsChild>
    </w:div>
    <w:div w:id="20459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omedecor.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arolina.sondej@mtp.pl" TargetMode="External"/><Relationship Id="rId1" Type="http://schemas.openxmlformats.org/officeDocument/2006/relationships/hyperlink" Target="mailto:tomasz.wojciechowski@mt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978C-CABE-45D0-8035-71233708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1964</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Wojciechowski</dc:creator>
  <cp:lastModifiedBy>Tomasz Wojciechowski</cp:lastModifiedBy>
  <cp:revision>4</cp:revision>
  <cp:lastPrinted>2018-12-14T15:47:00Z</cp:lastPrinted>
  <dcterms:created xsi:type="dcterms:W3CDTF">2024-01-25T14:11:00Z</dcterms:created>
  <dcterms:modified xsi:type="dcterms:W3CDTF">2024-01-25T14:18:00Z</dcterms:modified>
</cp:coreProperties>
</file>